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87" w:rsidRDefault="00884B87" w:rsidP="00884B87">
      <w:pPr>
        <w:rPr>
          <w:b/>
          <w:bCs/>
        </w:rPr>
      </w:pPr>
      <w:r>
        <w:rPr>
          <w:b/>
          <w:bCs/>
          <w:noProof/>
          <w:lang w:eastAsia="et-EE"/>
        </w:rPr>
        <w:drawing>
          <wp:inline distT="0" distB="0" distL="0" distR="0">
            <wp:extent cx="5760720" cy="1505501"/>
            <wp:effectExtent l="0" t="0" r="0" b="0"/>
            <wp:docPr id="1" name="Picture 1" descr="C:\Users\User\Downloads\AEF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EF_lo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87" w:rsidRPr="00884B87" w:rsidRDefault="00884B87" w:rsidP="00884B87">
      <w:pPr>
        <w:rPr>
          <w:b/>
          <w:bCs/>
          <w:lang w:val="ru-RU"/>
        </w:rPr>
      </w:pPr>
      <w:r w:rsidRPr="00884B87">
        <w:rPr>
          <w:b/>
          <w:bCs/>
          <w:lang w:val="ru-RU"/>
        </w:rPr>
        <w:t>Опросник на выгорание (MBI)</w:t>
      </w:r>
    </w:p>
    <w:p w:rsidR="00884B87" w:rsidRPr="00884B87" w:rsidRDefault="00884B87" w:rsidP="00884B87">
      <w:pPr>
        <w:rPr>
          <w:lang w:val="ru-RU"/>
        </w:rPr>
      </w:pPr>
      <w:r w:rsidRPr="00884B87">
        <w:rPr>
          <w:lang w:val="ru-RU"/>
        </w:rPr>
        <w:br/>
        <w:t>(Авторы методики: американские психологи К. Маслач и С. Джексон. Данный вариант адаптирован Н.Е. Водопьяновой)</w:t>
      </w:r>
    </w:p>
    <w:p w:rsidR="00884B87" w:rsidRPr="00884B87" w:rsidRDefault="00884B87" w:rsidP="00884B87">
      <w:pPr>
        <w:rPr>
          <w:lang w:val="ru-RU"/>
        </w:rPr>
      </w:pPr>
    </w:p>
    <w:p w:rsidR="00884B87" w:rsidRPr="00884B87" w:rsidRDefault="00884B87" w:rsidP="00884B87">
      <w:pPr>
        <w:rPr>
          <w:lang w:val="ru-RU"/>
        </w:rPr>
      </w:pPr>
      <w:r w:rsidRPr="00884B87">
        <w:rPr>
          <w:lang w:val="ru-RU"/>
        </w:rPr>
        <w:t>Инструкция:</w:t>
      </w:r>
    </w:p>
    <w:p w:rsidR="00884B87" w:rsidRPr="00884B87" w:rsidRDefault="00884B87" w:rsidP="00884B87">
      <w:pPr>
        <w:rPr>
          <w:lang w:val="ru-RU"/>
        </w:rPr>
      </w:pPr>
      <w:r w:rsidRPr="00884B87">
        <w:rPr>
          <w:lang w:val="ru-RU"/>
        </w:rPr>
        <w:t>Ответьте, пожалуйста, как часто Вы испытываете чувства, перечисленные ниже в опроснике. Для этого на бланке для ответов отметьте по каждому пункту позицию, которая соответствует частоте Ваших мыслей и пер</w:t>
      </w:r>
    </w:p>
    <w:p w:rsidR="00884B87" w:rsidRPr="00884B87" w:rsidRDefault="00884B87" w:rsidP="00884B87">
      <w:pPr>
        <w:rPr>
          <w:i/>
          <w:iCs/>
          <w:lang w:val="ru-RU"/>
        </w:rPr>
      </w:pPr>
      <w:r w:rsidRPr="00884B87">
        <w:rPr>
          <w:i/>
          <w:iCs/>
          <w:lang w:val="ru-RU"/>
        </w:rPr>
        <w:t>0 баллов – «никогда», 1 балл – «очень редко», 3 балла – «иногда», 4 балла – «часто», 5 баллов – «очень часто», 6 баллов – «каждый день».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 xml:space="preserve">Я чувствую себя эмоционально опустошенным.  – 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 xml:space="preserve">После работы я чувствую себя, как «выжатый лимон»  - 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 xml:space="preserve">Утром я чувствую усталость и нежелание идти на работу  - 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 xml:space="preserve">Я хорошо понимаю, что чувствуют мои коллеги и стараюсь учитывать это в интересах дела  - 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 xml:space="preserve">Я чувствую, что общаюсь с некоторыми коллегами без теплоты и расположения к ним - 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 xml:space="preserve">После работы мне на некоторое время хочется уединиться - 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Я умею находить правильное решение в конфликтных ситуациях, возникающих при общении с коллегами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Я чувствую угнетенность и апатию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Я уверена, что моя работа нужна людям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В последнее время я стала более черствой по отношению к тем, с кем я работаю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Я замечаю, что моя работа ожесточает меня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У меня много планов на будущее, и я верю в их осуществление-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lastRenderedPageBreak/>
        <w:t>Моя работа все больше меня разочаровывает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Мне кажется, что я слишком много работаю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Бывает, что мне действительно безразлично то, что происходит с некоторыми моими подчиненными и коллегам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Мне хочется уединиться и отдохнуть от всего и всех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Я легко могу создать атмосферу доброжелательности и сотрудничества в коллективе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Во время работы я чувствую приятное оживление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Благодаря своей работе я уже сделал в жизни много действительно ценного -</w:t>
      </w:r>
    </w:p>
    <w:p w:rsidR="00884B87" w:rsidRP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>Я чувствую равнодушие и потерю интереса ко многому, что радовало меня в моей работе-</w:t>
      </w:r>
    </w:p>
    <w:p w:rsidR="00884B87" w:rsidRDefault="00884B87" w:rsidP="00884B87">
      <w:pPr>
        <w:numPr>
          <w:ilvl w:val="0"/>
          <w:numId w:val="1"/>
        </w:numPr>
        <w:rPr>
          <w:lang w:val="ru-RU"/>
        </w:rPr>
      </w:pPr>
      <w:r w:rsidRPr="00884B87">
        <w:rPr>
          <w:lang w:val="ru-RU"/>
        </w:rPr>
        <w:t xml:space="preserve">На работе я спокойно справляюсь с эмоциональными проблемам </w:t>
      </w:r>
      <w:r w:rsidR="00FC6109">
        <w:rPr>
          <w:lang w:val="ru-RU"/>
        </w:rPr>
        <w:t>–</w:t>
      </w:r>
    </w:p>
    <w:p w:rsidR="00FC6109" w:rsidRPr="00884B87" w:rsidRDefault="00FC6109" w:rsidP="00FC6109">
      <w:pPr>
        <w:ind w:left="360"/>
        <w:rPr>
          <w:lang w:val="ru-RU"/>
        </w:rPr>
      </w:pPr>
      <w:r>
        <w:t>22. В последнее время мне кажется, что коллеги и подчиненные все чаще перекладывают на меня груз своих проблем и обязанностей.</w:t>
      </w:r>
    </w:p>
    <w:p w:rsidR="00884B87" w:rsidRPr="00884B87" w:rsidRDefault="00884B87" w:rsidP="00884B87">
      <w:pPr>
        <w:rPr>
          <w:lang w:val="ru-RU"/>
        </w:rPr>
      </w:pPr>
    </w:p>
    <w:p w:rsidR="00884B87" w:rsidRPr="00884B87" w:rsidRDefault="00884B87" w:rsidP="00884B87">
      <w:pPr>
        <w:rPr>
          <w:lang w:val="ru-RU"/>
        </w:rPr>
      </w:pPr>
      <w:r w:rsidRPr="00884B87">
        <w:rPr>
          <w:lang w:val="ru-RU"/>
        </w:rPr>
        <w:t>Обработка результатов</w:t>
      </w:r>
    </w:p>
    <w:p w:rsidR="00884B87" w:rsidRPr="00884B87" w:rsidRDefault="00884B87" w:rsidP="00884B87">
      <w:pPr>
        <w:rPr>
          <w:lang w:val="ru-RU"/>
        </w:rPr>
      </w:pPr>
      <w:r w:rsidRPr="00884B87">
        <w:rPr>
          <w:lang w:val="ru-RU"/>
        </w:rPr>
        <w:t>Опросник имеет 3 шкалы «эмоциональное истощение» (9 утверждений), «деперсонализация*» (5 утверждений) и «редукция личных достижений» (8 утверждений). Ответы испытуемого оцениваются:0 баллов – «никогда», 1 балл – «очень редко», 3 балла – «иногда», 4 балла – «часто», 5 баллов – «очень часто», 6 баллов – «каждый день».</w:t>
      </w:r>
    </w:p>
    <w:p w:rsidR="00EE054D" w:rsidRDefault="00884B87" w:rsidP="00884B87">
      <w:r w:rsidRPr="00884B87">
        <w:rPr>
          <w:lang w:val="ru-RU"/>
        </w:rPr>
        <w:t xml:space="preserve">Ключ: </w:t>
      </w:r>
    </w:p>
    <w:p w:rsidR="00EE054D" w:rsidRDefault="00884B87" w:rsidP="00884B87">
      <w:r w:rsidRPr="00884B87">
        <w:rPr>
          <w:lang w:val="ru-RU"/>
        </w:rPr>
        <w:t xml:space="preserve">«Эмоциональное истощение» – ответы «да» по пунктам 1, 2, 3, 6, 8, 13, 14, 16, 20. (максимальная сумма баллов – 54). </w:t>
      </w:r>
    </w:p>
    <w:p w:rsidR="00EE054D" w:rsidRDefault="00884B87" w:rsidP="00884B87">
      <w:r w:rsidRPr="00884B87">
        <w:rPr>
          <w:lang w:val="ru-RU"/>
        </w:rPr>
        <w:t xml:space="preserve">«Деперсонализация» – ответы «да» по пунктам 5, 10, 11, 15, 22 (максимальная сумма баллов – 30). </w:t>
      </w:r>
    </w:p>
    <w:p w:rsidR="00884B87" w:rsidRPr="00884B87" w:rsidRDefault="00884B87" w:rsidP="00884B87">
      <w:pPr>
        <w:rPr>
          <w:lang w:val="ru-RU"/>
        </w:rPr>
      </w:pPr>
      <w:r w:rsidRPr="00884B87">
        <w:rPr>
          <w:lang w:val="ru-RU"/>
        </w:rPr>
        <w:t>«Редукция личных достижений» – ответы да по пунктам 4, 7, 9, 12, 17, 18, 19, 21 (максимальная сумма баллов – 48).</w:t>
      </w:r>
    </w:p>
    <w:p w:rsidR="00884B87" w:rsidRPr="00884B87" w:rsidRDefault="00884B87" w:rsidP="00884B87">
      <w:pPr>
        <w:rPr>
          <w:lang w:val="ru-RU"/>
        </w:rPr>
      </w:pPr>
      <w:r w:rsidRPr="00884B87">
        <w:rPr>
          <w:lang w:val="ru-RU"/>
        </w:rPr>
        <w:t>Выводы: Чем больше сумма баллов по первой и второй шкале в отдельности, тем больше у обследуемого выражены различные стороны «выгорания». Чем меньше сумма баллов по третьей шкале, тем меньше профессиональное «выгорание».</w:t>
      </w:r>
    </w:p>
    <w:p w:rsidR="00884B87" w:rsidRDefault="00884B87" w:rsidP="00884B87">
      <w:pPr>
        <w:rPr>
          <w:lang w:val="ru-RU"/>
        </w:rPr>
      </w:pPr>
      <w:r w:rsidRPr="00884B87">
        <w:rPr>
          <w:lang w:val="ru-RU"/>
        </w:rPr>
        <w:t>*Деперсонализ́ация (</w:t>
      </w:r>
      <w:hyperlink w:history="1">
        <w:r w:rsidRPr="00884B87">
          <w:rPr>
            <w:rStyle w:val="Hyperlink"/>
            <w:lang w:val="ru-RU"/>
          </w:rPr>
          <w:t>лат.</w:t>
        </w:r>
      </w:hyperlink>
      <w:r w:rsidRPr="00884B87">
        <w:rPr>
          <w:i/>
          <w:lang w:val="la-Latn"/>
        </w:rPr>
        <w:t>de</w:t>
      </w:r>
      <w:r w:rsidRPr="00884B87">
        <w:rPr>
          <w:lang w:val="ru-RU"/>
        </w:rPr>
        <w:t xml:space="preserve">, </w:t>
      </w:r>
      <w:hyperlink w:history="1">
        <w:r w:rsidRPr="00884B87">
          <w:rPr>
            <w:rStyle w:val="Hyperlink"/>
            <w:lang w:val="ru-RU"/>
          </w:rPr>
          <w:t xml:space="preserve">лат. </w:t>
        </w:r>
      </w:hyperlink>
      <w:r w:rsidRPr="00884B87">
        <w:rPr>
          <w:i/>
          <w:lang w:val="la-Latn"/>
        </w:rPr>
        <w:t xml:space="preserve">Persona </w:t>
      </w:r>
      <w:r w:rsidRPr="00884B87">
        <w:rPr>
          <w:lang w:val="ru-RU"/>
        </w:rPr>
        <w:t>— личность) — состояние, сопровождающееся изменением или потерей чувства собственного «Я».</w:t>
      </w:r>
    </w:p>
    <w:p w:rsidR="00FC6109" w:rsidRDefault="00FC6109" w:rsidP="00FC6109">
      <w:pPr>
        <w:pStyle w:val="Heading3"/>
      </w:pPr>
      <w:r>
        <w:lastRenderedPageBreak/>
        <w:t xml:space="preserve">Чем больше сумма баллов по каждой шкале в отдельности, тем больше у обследованного выражены различные стороны "выгорания". О тяжести "выгорания" можно судить по сумме баллов всех шкал. </w:t>
      </w:r>
    </w:p>
    <w:p w:rsidR="00FC6109" w:rsidRDefault="00FC6109" w:rsidP="00FC6109">
      <w:pPr>
        <w:pStyle w:val="NormalWeb"/>
      </w:pPr>
      <w:r>
        <w:rPr>
          <w:rStyle w:val="Strong"/>
        </w:rPr>
        <w:t>Факторы Эмоционального выгорания</w:t>
      </w:r>
      <w:r>
        <w:br/>
      </w:r>
      <w:r>
        <w:rPr>
          <w:rStyle w:val="Strong"/>
        </w:rPr>
        <w:t xml:space="preserve">Внутренние факторы: </w:t>
      </w:r>
      <w:r>
        <w:t xml:space="preserve">"Я рассматриваю синдром эмоционального выгорания высоко личным случаем – литеральным крахом человеческого духа".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неспособность реагировать на профессиональные ситуации адаптивным способом. "дезадаптивные реакции ведут нас по нисходящей спирали к выгоранию".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неустойчивость к стрессу наиболее важно в человеке то, как разрешаются стрессовые ситуации. Наиболее уязвимы те, кто реагирует на стресс агрессивно, соперничая, несдержанно, стрессогенный фактор вызывает у них чувство подавленности, уныния из-за неосуществления того, чего хотелось достичь.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отсутствие осознания себя компетентным, успешным и эффективно действующим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сниженная функциональная активность и неуверенность в своих действиях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завышенные внутренние требования по отношению к себе и результатам своего труда, вызывающие нарушение внутриличностного равновесия,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чувство беспомощности и безнадежности, ощущение того, что нет возможности справиться со стрессом, "синдром эмоционального выгорания следует за конфронтацией с действительностью, в которой человеческий дух борется с обстоятельствами", которые трудно изменить. Таким образом, синдром эмоционального выгорания сигнализирует о "капитуляции личности перед внешними факторами"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нереалистичные ожидания по поводу своих возможностей. Профессионалы часто сами от себя ожидают полной компетентности и чувствуют себя неадекватными, когда сталкиваются с ситуациями, к которым не были подготовлены. В подобных ситуациях они испытывают чувство вины, если идеальный результат не достигнут.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конфликт между потребностями и достижениями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отсутствие внимания к нашим собственным потребностям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игнорирование положительного внимания от других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недостаток профессионального соответствия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неудовлетворенность работой </w:t>
      </w:r>
    </w:p>
    <w:p w:rsidR="00FC6109" w:rsidRDefault="00FC6109" w:rsidP="00FC61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отсутствие ценности и значимости профессиональной деятельности: если работа оценивается как незначимая в собственных глазах, то синдром развивается быстрее. </w:t>
      </w:r>
    </w:p>
    <w:p w:rsidR="00FC6109" w:rsidRDefault="00FC6109" w:rsidP="00FC6109">
      <w:pPr>
        <w:pStyle w:val="NormalWeb"/>
      </w:pPr>
      <w:r>
        <w:t xml:space="preserve">Рассматривая личностные факторы выгорания, идентифицируют типы личностей, наиболее склонных к СЭВу. </w:t>
      </w:r>
      <w:r>
        <w:br/>
      </w:r>
      <w:r>
        <w:rPr>
          <w:rStyle w:val="Strong"/>
        </w:rPr>
        <w:t xml:space="preserve">Это: </w:t>
      </w:r>
    </w:p>
    <w:p w:rsidR="00FC6109" w:rsidRDefault="00FC6109" w:rsidP="00FC61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t>гиперответственный</w:t>
      </w:r>
      <w:r>
        <w:t xml:space="preserve"> тип, полностью посвятивший себя работе, который имеет тенденцию брать слишком много на себя. Он сжат с трех сторон, находясь во власти своих собственных потребностей, потребностей клиентов и потребностей руководства. </w:t>
      </w:r>
    </w:p>
    <w:p w:rsidR="00FC6109" w:rsidRDefault="00FC6109" w:rsidP="00FC61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t>однонаправленный сотрудник</w:t>
      </w:r>
      <w:r>
        <w:t xml:space="preserve">, который чрезмерно предан работе и чья жизнь вне работы неудовлетворительна. Он использует работу как заместитель социальной жизни, настолько погружаясь в работу, что у него не остается времени на себя. Это ведет к потере своего Я. </w:t>
      </w:r>
    </w:p>
    <w:p w:rsidR="00FC6109" w:rsidRDefault="00FC6109" w:rsidP="00FC61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t>авторитарный работник</w:t>
      </w:r>
      <w:r>
        <w:t xml:space="preserve">, который полагается на свои полномочия, чтобы управлять другими, и ожидает повиновения со стороны подчиненных во что бы то ни стало, несмотря на огромные эмоциональные затраты. </w:t>
      </w:r>
    </w:p>
    <w:p w:rsidR="00FC6109" w:rsidRDefault="00FC6109" w:rsidP="00FC61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lastRenderedPageBreak/>
        <w:t>самоуверенный администратор</w:t>
      </w:r>
      <w:r>
        <w:t xml:space="preserve">, который оценивает себя как незаменимого работника. </w:t>
      </w:r>
    </w:p>
    <w:p w:rsidR="00FC6109" w:rsidRDefault="00FC6109" w:rsidP="00FC61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t>трудоголик</w:t>
      </w:r>
      <w:r>
        <w:t xml:space="preserve"> - профессионал, который имеет тенденцию к отождествлению с теми, с кем он работает и для кого работает. Он рискует стать слишком вовлеченным в работу, работая, таким образом, долгие часы и теряя самого себя в этой жизни. </w:t>
      </w:r>
    </w:p>
    <w:p w:rsidR="00FC6109" w:rsidRDefault="00FC6109" w:rsidP="00FC6109">
      <w:pPr>
        <w:pStyle w:val="NormalWeb"/>
      </w:pPr>
      <w:r>
        <w:t xml:space="preserve">"Сгорающих" описывают следующим образом: это сочувствующие, гуманные, мягкие, увлекающиеся люди, идеалисты, ориентированные на других и, одновременно, неустойчивые, интровертированные, одержимые навязчивой идеей (фанатичные), "пламенные" и легко солидаризирующиеся. </w:t>
      </w:r>
      <w:r>
        <w:br/>
        <w:t>Исследование особенностей личности в их взаимоотношениях с выгоранием – важная область изучения данного феномена. Ряд ученых считает, что личностные особенности намного больше влияют на развитие выгорания по сравнению с демографическими характеристиками и факторами рабочей среды. Остановимся на наиболее важных из них.</w:t>
      </w:r>
      <w:r>
        <w:br/>
        <w:t xml:space="preserve">"Личностная выносливость". Данная характеристика в зарубежной психологии определяется, как способность личности быть высокоактивной каждый день, осуществлять контроль над жизненными ситуациями и гибко реагировать на различного рода изменения. Практически все авторы отмечают, что выносливость тесно связана со всеми тремя компонентами выгорания. Люди с высокой степенью данной характеристики имеют низкие значения эмоционального истощения и деперсонализации и высокие значения по шкале профессиональных достижений. </w:t>
      </w:r>
      <w:r>
        <w:br/>
        <w:t xml:space="preserve">Другим популярным направлением исследований является выявление связи между выгоранием и индивидуальными стратегиями сопротивления выгоранию. Высокий уровень выгорания тесно связан с пассивными тактиками сопротивления стрессу; и наоборот, люди, активно противодействующие стрессу, имеют низкий уровень выгорания. Обнаружены и некоторые половые различия в использовании стратегий сопротивления выгоранию. Отмечается, что женщины продуктивнее, чем мужчины, используют стратегии избегания стрессовых ситуаций. </w:t>
      </w:r>
      <w:r>
        <w:br/>
        <w:t xml:space="preserve">Обнаружена тесная связь между психическим выгоранием и "локусом контроля", который традиционно подразделяется на внешний и внутренний. Люди с преобладанием внешнего "локуса контроля" склонны приписывать все происшедшее с ними или свои успехи случайным обстоятельствам или деятельности других людей, в то время как индивиды с внутренним "локусом контроля" считают свои достижения и все происшедшее с ними собственной заслугой, результатом своей активности, способностей или готовности к риску. </w:t>
      </w:r>
      <w:r>
        <w:br/>
        <w:t xml:space="preserve">В ряде исследований обнаружена отрицательная корреляционная зависимость между компонентами выгорания и самооценкой. Низкая самооценка, хотя и предрасполагает к выгоранию, но сама может быть отражением факторов окружающей среды или даже отражением воздействия выгорания. </w:t>
      </w:r>
      <w:r>
        <w:br/>
        <w:t>Люди, предпочитающие бурный темп жизни, преодоление трудностей, конкурентную борьбу, сильную потребность держать все под контролем, более подвержены влиянию стрессовых факторов и, как отмечается в ряде работ, в большей степени - заболеваниям нейрогенной природы.</w:t>
      </w:r>
      <w:bookmarkStart w:id="0" w:name="_GoBack"/>
      <w:bookmarkEnd w:id="0"/>
    </w:p>
    <w:sectPr w:rsidR="00FC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FB6CE1"/>
    <w:multiLevelType w:val="multilevel"/>
    <w:tmpl w:val="8F3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458FE"/>
    <w:multiLevelType w:val="multilevel"/>
    <w:tmpl w:val="A66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7D20"/>
    <w:multiLevelType w:val="multilevel"/>
    <w:tmpl w:val="05E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655C3"/>
    <w:multiLevelType w:val="multilevel"/>
    <w:tmpl w:val="A8C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E7263"/>
    <w:multiLevelType w:val="multilevel"/>
    <w:tmpl w:val="0102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C"/>
    <w:rsid w:val="00884B87"/>
    <w:rsid w:val="009502E2"/>
    <w:rsid w:val="00C66C8C"/>
    <w:rsid w:val="00D66488"/>
    <w:rsid w:val="00EE054D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FC6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FC6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610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FC6109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FC6109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unhideWhenUsed/>
    <w:rsid w:val="00FC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C610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109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109"/>
    <w:rPr>
      <w:rFonts w:ascii="Arial" w:eastAsia="Times New Roman" w:hAnsi="Arial" w:cs="Arial"/>
      <w:vanish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FC6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FC6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610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FC6109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FC6109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unhideWhenUsed/>
    <w:rsid w:val="00FC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C610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109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109"/>
    <w:rPr>
      <w:rFonts w:ascii="Arial" w:eastAsia="Times New Roman" w:hAnsi="Arial" w:cs="Arial"/>
      <w:vanish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1309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2011-11-22T06:43:00Z</dcterms:created>
  <dcterms:modified xsi:type="dcterms:W3CDTF">2011-12-05T19:14:00Z</dcterms:modified>
</cp:coreProperties>
</file>