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F3" w:rsidRDefault="00913A81" w:rsidP="00913A81">
      <w:pPr>
        <w:rPr>
          <w:sz w:val="24"/>
          <w:szCs w:val="24"/>
        </w:rPr>
      </w:pPr>
      <w:r w:rsidRPr="00553A1D">
        <w:rPr>
          <w:sz w:val="24"/>
          <w:szCs w:val="24"/>
        </w:rPr>
        <w:t>ЭТО ИНТЕРЕСН</w:t>
      </w:r>
      <w:r w:rsidR="00553A1D" w:rsidRPr="00553A1D">
        <w:rPr>
          <w:sz w:val="24"/>
          <w:szCs w:val="24"/>
        </w:rPr>
        <w:t xml:space="preserve">О!                                                                                  </w:t>
      </w:r>
      <w:r w:rsidR="00220C0A">
        <w:rPr>
          <w:sz w:val="24"/>
          <w:szCs w:val="24"/>
        </w:rPr>
        <w:t xml:space="preserve">                                                         </w:t>
      </w:r>
      <w:r w:rsidRPr="00553A1D">
        <w:rPr>
          <w:sz w:val="24"/>
          <w:szCs w:val="24"/>
        </w:rPr>
        <w:t>Лич</w:t>
      </w:r>
      <w:r w:rsidR="00553A1D" w:rsidRPr="00553A1D">
        <w:rPr>
          <w:sz w:val="24"/>
          <w:szCs w:val="24"/>
        </w:rPr>
        <w:t>ностный подход проявляется</w:t>
      </w:r>
      <w:r w:rsidRPr="00553A1D">
        <w:rPr>
          <w:sz w:val="24"/>
          <w:szCs w:val="24"/>
        </w:rPr>
        <w:t xml:space="preserve"> </w:t>
      </w:r>
      <w:r w:rsidR="00553A1D" w:rsidRPr="00553A1D">
        <w:rPr>
          <w:sz w:val="24"/>
          <w:szCs w:val="24"/>
        </w:rPr>
        <w:t xml:space="preserve">хотя бы в том, </w:t>
      </w:r>
      <w:r w:rsidR="00553A1D" w:rsidRPr="00553A1D">
        <w:rPr>
          <w:b/>
          <w:sz w:val="24"/>
          <w:szCs w:val="24"/>
        </w:rPr>
        <w:t>как учитель  обращается</w:t>
      </w:r>
      <w:r w:rsidRPr="00553A1D">
        <w:rPr>
          <w:b/>
          <w:sz w:val="24"/>
          <w:szCs w:val="24"/>
        </w:rPr>
        <w:t xml:space="preserve"> к детям</w:t>
      </w:r>
      <w:r w:rsidRPr="00553A1D">
        <w:rPr>
          <w:sz w:val="24"/>
          <w:szCs w:val="24"/>
        </w:rPr>
        <w:t>. Учитель, любящий ребят, не будет уже в первом классе называть их только по фамилии, а только по именам. Любящий детей учитель не побоится признать свою ошибку, извиниться перед ребятами, если окажется в чем-то неправым. Он никогда не позволит себе угрожать своим воспитанникам</w:t>
      </w:r>
      <w:r w:rsidRPr="00553A1D">
        <w:rPr>
          <w:b/>
          <w:sz w:val="24"/>
          <w:szCs w:val="24"/>
        </w:rPr>
        <w:t>. Школа – дом радости</w:t>
      </w:r>
      <w:r w:rsidRPr="00553A1D">
        <w:rPr>
          <w:sz w:val="24"/>
          <w:szCs w:val="24"/>
        </w:rPr>
        <w:t xml:space="preserve"> – не может быть местом перепуганных детей. Ничего нет страшнее в школе, чем учитель, приходящий в класс с холодным сердцем. Несколько тысяч встреч ребенка с наставниками – какое же это богатство уроков жизни, уроков человеческих отношений. Многое из школьных наук потом забывается, не забывается одно – </w:t>
      </w:r>
      <w:r w:rsidRPr="00553A1D">
        <w:rPr>
          <w:b/>
          <w:sz w:val="24"/>
          <w:szCs w:val="24"/>
        </w:rPr>
        <w:t>общение с умным, готовым тебя понять, собеседником</w:t>
      </w:r>
      <w:r w:rsidRPr="00553A1D">
        <w:rPr>
          <w:sz w:val="24"/>
          <w:szCs w:val="24"/>
        </w:rPr>
        <w:t>. Педагог учит на уроках не только основам наук, но и правде, справедливости, честности, мужеству, доброте. Каждая секунда урока воспитывает. Да, учителя – обыкновенные люди. С нервами, сердцем, самолюбием, усталостью. Но детям от этого не легче. Они учителя не выбирают. Он им достается. Учитель – профессионал умеет оставлять за порогом класса все, что может его отдалить от учеников, помешать созданию творческой атмосферы на уроке. Это нелегко, в этом – мужество учительского подхода. Надо найти мужество, чтобы, несмотря на любые жизненные неурядицы, войти в класс с улыбкой, сказать ребятам такое важное: “Добрый день, дети!”. Проявить мужество, выдержку, не перебивать отвечающего у доски, не ответить резкостью на грубость. В этом проявляется, прежде всего, личностный подход к детям.</w:t>
      </w:r>
      <w:r w:rsidR="00553A1D" w:rsidRPr="00553A1D">
        <w:rPr>
          <w:sz w:val="24"/>
          <w:szCs w:val="24"/>
        </w:rPr>
        <w:t xml:space="preserve">                   </w:t>
      </w:r>
      <w:r w:rsidR="00553A1D">
        <w:rPr>
          <w:sz w:val="24"/>
          <w:szCs w:val="24"/>
        </w:rPr>
        <w:t xml:space="preserve">                                                                                                         </w:t>
      </w:r>
      <w:r w:rsidRPr="00553A1D">
        <w:rPr>
          <w:sz w:val="24"/>
          <w:szCs w:val="24"/>
        </w:rPr>
        <w:t xml:space="preserve">Ребенок живет на уроке особой </w:t>
      </w:r>
      <w:r w:rsidRPr="00121CF3">
        <w:rPr>
          <w:sz w:val="24"/>
          <w:szCs w:val="24"/>
        </w:rPr>
        <w:t>духовной жизнью</w:t>
      </w:r>
      <w:r w:rsidRPr="00553A1D">
        <w:rPr>
          <w:sz w:val="24"/>
          <w:szCs w:val="24"/>
        </w:rPr>
        <w:t xml:space="preserve">, и эта жизнь не приемлет насилия, принуждения, порождающих рабскую психологию. Нормальный ребенок, если он не болен, живо реагирует на все, что происходит на уроке. На реплики, на шутки, на интересную информацию. Абсолютная тишина на уроке – далеко не идеальное условие обучения. Это хорошо знают физиологи и психологи. Плохо знают это лишь консервативные учителя. </w:t>
      </w:r>
      <w:r w:rsidR="00553A1D" w:rsidRPr="00553A1D">
        <w:rPr>
          <w:sz w:val="24"/>
          <w:szCs w:val="24"/>
        </w:rPr>
        <w:t xml:space="preserve">                                                                                                              </w:t>
      </w:r>
      <w:r w:rsidRPr="00553A1D">
        <w:rPr>
          <w:sz w:val="24"/>
          <w:szCs w:val="24"/>
        </w:rPr>
        <w:t xml:space="preserve">Личностный подход предполагает от учителя создавать в классе </w:t>
      </w:r>
      <w:r w:rsidRPr="00553A1D">
        <w:rPr>
          <w:b/>
          <w:sz w:val="24"/>
          <w:szCs w:val="24"/>
        </w:rPr>
        <w:t>атмосферу хорошего настроения</w:t>
      </w:r>
      <w:r w:rsidRPr="00553A1D">
        <w:rPr>
          <w:sz w:val="24"/>
          <w:szCs w:val="24"/>
        </w:rPr>
        <w:t xml:space="preserve">. Любой врач скажет, что хорошее настроение, улыбка, смех – лучшее лекарство. Ненормально, когда при ответе ученик испытывает страх, тревожность, подавленность. Без доброго отношения учителя к ученику, без ободрения не родится на уроке общение, а без общения нет воспитания. Вот что писал об этом В.А. Сухомлинский: </w:t>
      </w:r>
      <w:r w:rsidRPr="00121CF3">
        <w:rPr>
          <w:b/>
          <w:sz w:val="24"/>
          <w:szCs w:val="24"/>
        </w:rPr>
        <w:t>“Самое главное, дорогие друзья, — это видеть в своем ученике живого человека. Умственный труд ребенка, его успехи и неудачи в учении – это его духовная жизнь, его внутренний мир, игнорирование которого может привести к печальным результатам</w:t>
      </w:r>
      <w:r w:rsidRPr="00220C0A">
        <w:rPr>
          <w:b/>
          <w:sz w:val="24"/>
          <w:szCs w:val="24"/>
        </w:rPr>
        <w:t>”. “Мое сердце сжимает боль, когда я вижу школьника, который не может понять, что ему объясняется на уроке и получает двойку. Учитель, поставивший ему двойку, предста</w:t>
      </w:r>
      <w:bookmarkStart w:id="0" w:name="_GoBack"/>
      <w:bookmarkEnd w:id="0"/>
      <w:r w:rsidRPr="00220C0A">
        <w:rPr>
          <w:b/>
          <w:sz w:val="24"/>
          <w:szCs w:val="24"/>
        </w:rPr>
        <w:t>вляется ему самым н</w:t>
      </w:r>
      <w:r w:rsidR="00553A1D" w:rsidRPr="00220C0A">
        <w:rPr>
          <w:b/>
          <w:sz w:val="24"/>
          <w:szCs w:val="24"/>
        </w:rPr>
        <w:t xml:space="preserve">есправедливым в мире человеком”                                                                                                                                                  </w:t>
      </w:r>
      <w:r w:rsidRPr="00553A1D">
        <w:rPr>
          <w:sz w:val="24"/>
          <w:szCs w:val="24"/>
        </w:rPr>
        <w:t xml:space="preserve">Личностный подход не возможен без </w:t>
      </w:r>
      <w:r w:rsidRPr="00553A1D">
        <w:rPr>
          <w:b/>
          <w:sz w:val="24"/>
          <w:szCs w:val="24"/>
        </w:rPr>
        <w:t>педагогического такта</w:t>
      </w:r>
      <w:r w:rsidRPr="00553A1D">
        <w:rPr>
          <w:sz w:val="24"/>
          <w:szCs w:val="24"/>
        </w:rPr>
        <w:t xml:space="preserve">, когда чувство меры в поведении и действиях учителя, включают в себя высокую гуманность, уважение достоинства ученика, справедливость, выдержку и самообладание в отношениях с детьми, родителями, коллегами по труду. Также не возможен личностный подход без </w:t>
      </w:r>
      <w:r w:rsidRPr="00553A1D">
        <w:rPr>
          <w:b/>
          <w:sz w:val="24"/>
          <w:szCs w:val="24"/>
        </w:rPr>
        <w:t>чувства толерантности</w:t>
      </w:r>
      <w:r w:rsidRPr="00553A1D">
        <w:rPr>
          <w:sz w:val="24"/>
          <w:szCs w:val="24"/>
        </w:rPr>
        <w:t xml:space="preserve">. В основе толерантности (терпения) лежит способность учителя адекватно оценивать реальную ситуацию, с одной стороны, и возможность предвидеть выход из ситуации – с другой. Формирование у себя толерантности – одна из важнейших задач профессионального воспитания учителя в условиях личностно-ориентированного обучения.   </w:t>
      </w:r>
    </w:p>
    <w:p w:rsidR="00C75D90" w:rsidRPr="00553A1D" w:rsidRDefault="00121CF3" w:rsidP="00913A81">
      <w:pPr>
        <w:rPr>
          <w:sz w:val="24"/>
          <w:szCs w:val="24"/>
        </w:rPr>
      </w:pPr>
      <w:r w:rsidRPr="00553A1D">
        <w:rPr>
          <w:sz w:val="24"/>
          <w:szCs w:val="24"/>
        </w:rPr>
        <w:t>Идрисов А. Е.</w:t>
      </w:r>
      <w:r>
        <w:rPr>
          <w:sz w:val="24"/>
          <w:szCs w:val="24"/>
        </w:rPr>
        <w:t>, учитель истории</w:t>
      </w:r>
      <w:r>
        <w:rPr>
          <w:sz w:val="24"/>
          <w:szCs w:val="24"/>
        </w:rPr>
        <w:t xml:space="preserve">                  </w:t>
      </w:r>
    </w:p>
    <w:sectPr w:rsidR="00C75D90" w:rsidRPr="00553A1D" w:rsidSect="00553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47"/>
    <w:rsid w:val="00121CF3"/>
    <w:rsid w:val="001C3C1B"/>
    <w:rsid w:val="00220C0A"/>
    <w:rsid w:val="00553A1D"/>
    <w:rsid w:val="00606047"/>
    <w:rsid w:val="006960E9"/>
    <w:rsid w:val="0091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2012-01-25T07:43:00Z</dcterms:created>
  <dcterms:modified xsi:type="dcterms:W3CDTF">2012-01-25T07:59:00Z</dcterms:modified>
</cp:coreProperties>
</file>